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63E2" w14:textId="09DDC21E" w:rsidR="005F19C3" w:rsidRPr="00443F89" w:rsidRDefault="00443E9C" w:rsidP="00443F89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Theme="majorHAnsi" w:hAnsiTheme="majorHAnsi" w:cstheme="majorHAnsi"/>
          <w:sz w:val="32"/>
          <w:szCs w:val="32"/>
        </w:rPr>
      </w:pPr>
      <w:r w:rsidRPr="00443F89">
        <w:rPr>
          <w:rFonts w:asciiTheme="majorHAnsi" w:hAnsiTheme="majorHAnsi" w:cstheme="majorHAnsi"/>
          <w:sz w:val="32"/>
          <w:szCs w:val="32"/>
        </w:rPr>
        <w:t>COMUNICATO STAMPA</w:t>
      </w:r>
    </w:p>
    <w:p w14:paraId="62576D42" w14:textId="4F07699F" w:rsidR="00720263" w:rsidRPr="00720263" w:rsidRDefault="00720263" w:rsidP="00A115AC">
      <w:pPr>
        <w:ind w:left="-284" w:right="283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097E30C8" w14:textId="13850A7A" w:rsidR="007C155C" w:rsidRDefault="00691934" w:rsidP="00691934">
      <w:pPr>
        <w:ind w:left="-284" w:right="283"/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  <w:r>
        <w:rPr>
          <w:rFonts w:asciiTheme="majorHAnsi" w:hAnsiTheme="majorHAnsi" w:cstheme="majorHAnsi"/>
          <w:b/>
          <w:bCs/>
          <w:caps/>
          <w:sz w:val="28"/>
          <w:szCs w:val="28"/>
        </w:rPr>
        <w:t>CODICE APPALTI</w:t>
      </w:r>
      <w:r w:rsidR="007C155C" w:rsidRPr="007C155C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, ANCE: </w:t>
      </w:r>
      <w:r>
        <w:rPr>
          <w:rFonts w:asciiTheme="majorHAnsi" w:hAnsiTheme="majorHAnsi" w:cstheme="majorHAnsi"/>
          <w:b/>
          <w:bCs/>
          <w:caps/>
          <w:sz w:val="28"/>
          <w:szCs w:val="28"/>
        </w:rPr>
        <w:t>PASSI AVANTI MA PERPLESSITà SU CONCORRENZA</w:t>
      </w:r>
    </w:p>
    <w:p w14:paraId="2F43326C" w14:textId="77777777" w:rsidR="00AE75C2" w:rsidRDefault="00AE75C2" w:rsidP="007C155C">
      <w:pPr>
        <w:ind w:left="-284" w:right="283"/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</w:p>
    <w:p w14:paraId="0B1827EF" w14:textId="1760CBA4" w:rsidR="00720263" w:rsidRPr="00720263" w:rsidRDefault="005C5DC6" w:rsidP="007C155C">
      <w:pPr>
        <w:ind w:left="-284" w:right="283"/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Bene</w:t>
      </w:r>
      <w:r w:rsidR="0028561A">
        <w:rPr>
          <w:rFonts w:asciiTheme="majorHAnsi" w:hAnsiTheme="majorHAnsi" w:cstheme="majorHAnsi"/>
          <w:i/>
          <w:iCs/>
        </w:rPr>
        <w:t xml:space="preserve"> modifiche su illecito professionale e revisione prezzi. </w:t>
      </w:r>
      <w:r>
        <w:rPr>
          <w:rFonts w:asciiTheme="majorHAnsi" w:hAnsiTheme="majorHAnsi" w:cstheme="majorHAnsi"/>
          <w:i/>
          <w:iCs/>
        </w:rPr>
        <w:t>Ora confronto per affrontare criticità</w:t>
      </w:r>
    </w:p>
    <w:p w14:paraId="3FDE0220" w14:textId="77777777" w:rsidR="00720263" w:rsidRDefault="00720263" w:rsidP="00720263">
      <w:pPr>
        <w:ind w:left="-284" w:right="283"/>
        <w:jc w:val="both"/>
        <w:rPr>
          <w:rFonts w:asciiTheme="majorHAnsi" w:hAnsiTheme="majorHAnsi" w:cstheme="majorHAnsi"/>
          <w:bCs/>
        </w:rPr>
      </w:pPr>
    </w:p>
    <w:p w14:paraId="315DA8D9" w14:textId="77777777" w:rsidR="007C155C" w:rsidRPr="007C155C" w:rsidRDefault="007C155C" w:rsidP="007C155C">
      <w:pPr>
        <w:ind w:left="-284" w:right="283"/>
        <w:jc w:val="both"/>
        <w:rPr>
          <w:rFonts w:asciiTheme="majorHAnsi" w:hAnsiTheme="majorHAnsi" w:cstheme="majorHAnsi"/>
          <w:bCs/>
        </w:rPr>
      </w:pPr>
    </w:p>
    <w:p w14:paraId="71234926" w14:textId="72D63139" w:rsidR="0028561A" w:rsidRPr="00224B13" w:rsidRDefault="005C5DC6" w:rsidP="0028561A">
      <w:pPr>
        <w:ind w:left="-284" w:right="283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>“</w:t>
      </w:r>
      <w:r w:rsidR="0028561A" w:rsidRPr="00224B13">
        <w:rPr>
          <w:rFonts w:asciiTheme="majorHAnsi" w:hAnsiTheme="majorHAnsi" w:cstheme="majorHAnsi"/>
          <w:b/>
        </w:rPr>
        <w:t>Sul Codice appalti, con il poco tempo a disposizione</w:t>
      </w:r>
      <w:r w:rsidR="0028561A">
        <w:rPr>
          <w:rFonts w:asciiTheme="majorHAnsi" w:hAnsiTheme="majorHAnsi" w:cstheme="majorHAnsi"/>
          <w:bCs/>
        </w:rPr>
        <w:t xml:space="preserve"> vista la scadenza improrogabile del 31 marzo, </w:t>
      </w:r>
      <w:r w:rsidR="0028561A" w:rsidRPr="00224B13">
        <w:rPr>
          <w:rFonts w:asciiTheme="majorHAnsi" w:hAnsiTheme="majorHAnsi" w:cstheme="majorHAnsi"/>
          <w:b/>
        </w:rPr>
        <w:t>sono stati fatti grandi passi avanti</w:t>
      </w:r>
      <w:r>
        <w:rPr>
          <w:rFonts w:asciiTheme="majorHAnsi" w:hAnsiTheme="majorHAnsi" w:cstheme="majorHAnsi"/>
          <w:bCs/>
        </w:rPr>
        <w:t>”</w:t>
      </w:r>
      <w:r w:rsidR="0028561A">
        <w:rPr>
          <w:rFonts w:asciiTheme="majorHAnsi" w:hAnsiTheme="majorHAnsi" w:cstheme="majorHAnsi"/>
          <w:bCs/>
        </w:rPr>
        <w:t xml:space="preserve">. </w:t>
      </w:r>
      <w:r>
        <w:rPr>
          <w:rFonts w:asciiTheme="majorHAnsi" w:hAnsiTheme="majorHAnsi" w:cstheme="majorHAnsi"/>
          <w:bCs/>
        </w:rPr>
        <w:t>È</w:t>
      </w:r>
      <w:r w:rsidR="0028561A">
        <w:rPr>
          <w:rFonts w:asciiTheme="majorHAnsi" w:hAnsiTheme="majorHAnsi" w:cstheme="majorHAnsi"/>
          <w:bCs/>
        </w:rPr>
        <w:t xml:space="preserve"> il commento della </w:t>
      </w:r>
      <w:r w:rsidR="0028561A" w:rsidRPr="00224B13">
        <w:rPr>
          <w:rFonts w:asciiTheme="majorHAnsi" w:hAnsiTheme="majorHAnsi" w:cstheme="majorHAnsi"/>
          <w:b/>
        </w:rPr>
        <w:t>Presidente dell’Ance</w:t>
      </w:r>
      <w:r w:rsidRPr="00224B13">
        <w:rPr>
          <w:rFonts w:asciiTheme="majorHAnsi" w:hAnsiTheme="majorHAnsi" w:cstheme="majorHAnsi"/>
          <w:b/>
        </w:rPr>
        <w:t>,</w:t>
      </w:r>
      <w:r w:rsidR="0028561A" w:rsidRPr="00224B13">
        <w:rPr>
          <w:rFonts w:asciiTheme="majorHAnsi" w:hAnsiTheme="majorHAnsi" w:cstheme="majorHAnsi"/>
          <w:b/>
        </w:rPr>
        <w:t xml:space="preserve"> </w:t>
      </w:r>
      <w:r w:rsidRPr="00224B13">
        <w:rPr>
          <w:rFonts w:asciiTheme="majorHAnsi" w:hAnsiTheme="majorHAnsi" w:cstheme="majorHAnsi"/>
          <w:b/>
        </w:rPr>
        <w:t>Federica</w:t>
      </w:r>
      <w:r w:rsidR="0028561A" w:rsidRPr="00224B13">
        <w:rPr>
          <w:rFonts w:asciiTheme="majorHAnsi" w:hAnsiTheme="majorHAnsi" w:cstheme="majorHAnsi"/>
          <w:b/>
        </w:rPr>
        <w:t xml:space="preserve"> </w:t>
      </w:r>
      <w:r w:rsidRPr="00224B13">
        <w:rPr>
          <w:rFonts w:asciiTheme="majorHAnsi" w:hAnsiTheme="majorHAnsi" w:cstheme="majorHAnsi"/>
          <w:b/>
        </w:rPr>
        <w:t>Brancaccio</w:t>
      </w:r>
      <w:r>
        <w:rPr>
          <w:rFonts w:asciiTheme="majorHAnsi" w:hAnsiTheme="majorHAnsi" w:cstheme="majorHAnsi"/>
          <w:bCs/>
        </w:rPr>
        <w:t>,</w:t>
      </w:r>
      <w:r w:rsidR="0028561A">
        <w:rPr>
          <w:rFonts w:asciiTheme="majorHAnsi" w:hAnsiTheme="majorHAnsi" w:cstheme="majorHAnsi"/>
          <w:bCs/>
        </w:rPr>
        <w:t xml:space="preserve"> al termine del </w:t>
      </w:r>
      <w:r w:rsidR="0028561A" w:rsidRPr="00224B13">
        <w:rPr>
          <w:rFonts w:asciiTheme="majorHAnsi" w:hAnsiTheme="majorHAnsi" w:cstheme="majorHAnsi"/>
          <w:b/>
        </w:rPr>
        <w:t>Consiglio generale e Assemblea straordinaria</w:t>
      </w:r>
      <w:r w:rsidR="0028561A">
        <w:rPr>
          <w:rFonts w:asciiTheme="majorHAnsi" w:hAnsiTheme="majorHAnsi" w:cstheme="majorHAnsi"/>
          <w:bCs/>
        </w:rPr>
        <w:t xml:space="preserve"> convocati oggi </w:t>
      </w:r>
      <w:r w:rsidR="002F6B08">
        <w:rPr>
          <w:rFonts w:asciiTheme="majorHAnsi" w:hAnsiTheme="majorHAnsi" w:cstheme="majorHAnsi"/>
          <w:bCs/>
        </w:rPr>
        <w:t xml:space="preserve">a Roma </w:t>
      </w:r>
      <w:r w:rsidR="0028561A">
        <w:rPr>
          <w:rFonts w:asciiTheme="majorHAnsi" w:hAnsiTheme="majorHAnsi" w:cstheme="majorHAnsi"/>
          <w:bCs/>
        </w:rPr>
        <w:t>presso la sede dell’Associazione</w:t>
      </w:r>
      <w:r w:rsidR="00F11691">
        <w:rPr>
          <w:rFonts w:asciiTheme="majorHAnsi" w:hAnsiTheme="majorHAnsi" w:cstheme="majorHAnsi"/>
          <w:bCs/>
        </w:rPr>
        <w:t>,</w:t>
      </w:r>
      <w:r w:rsidR="0028561A">
        <w:rPr>
          <w:rFonts w:asciiTheme="majorHAnsi" w:hAnsiTheme="majorHAnsi" w:cstheme="majorHAnsi"/>
          <w:bCs/>
        </w:rPr>
        <w:t xml:space="preserve"> in cui </w:t>
      </w:r>
      <w:r w:rsidR="002F6B08">
        <w:rPr>
          <w:rFonts w:asciiTheme="majorHAnsi" w:hAnsiTheme="majorHAnsi" w:cstheme="majorHAnsi"/>
          <w:bCs/>
        </w:rPr>
        <w:t xml:space="preserve">è avvenuta </w:t>
      </w:r>
      <w:r w:rsidR="002F6B08" w:rsidRPr="00224B13">
        <w:rPr>
          <w:rFonts w:asciiTheme="majorHAnsi" w:hAnsiTheme="majorHAnsi" w:cstheme="majorHAnsi"/>
          <w:b/>
        </w:rPr>
        <w:t>l’elezione di</w:t>
      </w:r>
      <w:r w:rsidR="0028561A" w:rsidRPr="00224B13">
        <w:rPr>
          <w:rFonts w:asciiTheme="majorHAnsi" w:hAnsiTheme="majorHAnsi" w:cstheme="majorHAnsi"/>
          <w:b/>
        </w:rPr>
        <w:t xml:space="preserve"> Marco Dettori </w:t>
      </w:r>
      <w:r w:rsidR="002F6B08" w:rsidRPr="00224B13">
        <w:rPr>
          <w:rFonts w:asciiTheme="majorHAnsi" w:hAnsiTheme="majorHAnsi" w:cstheme="majorHAnsi"/>
          <w:b/>
        </w:rPr>
        <w:t xml:space="preserve">a </w:t>
      </w:r>
      <w:r w:rsidR="0028561A" w:rsidRPr="00224B13">
        <w:rPr>
          <w:rFonts w:asciiTheme="majorHAnsi" w:hAnsiTheme="majorHAnsi" w:cstheme="majorHAnsi"/>
          <w:b/>
        </w:rPr>
        <w:t>Vicepresidente nazionale per la transizione ecologica.</w:t>
      </w:r>
    </w:p>
    <w:p w14:paraId="340EA912" w14:textId="77777777" w:rsidR="005C5DC6" w:rsidRDefault="005C5DC6" w:rsidP="0028561A">
      <w:pPr>
        <w:ind w:left="-284" w:right="283"/>
        <w:jc w:val="both"/>
        <w:rPr>
          <w:rFonts w:asciiTheme="majorHAnsi" w:hAnsiTheme="majorHAnsi" w:cstheme="majorHAnsi"/>
          <w:bCs/>
        </w:rPr>
      </w:pPr>
    </w:p>
    <w:p w14:paraId="58C61EBA" w14:textId="2A316E10" w:rsidR="005C5DC6" w:rsidRDefault="005C5DC6" w:rsidP="0028561A">
      <w:pPr>
        <w:ind w:left="-284" w:right="28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 attesa del testo definitivo “</w:t>
      </w:r>
      <w:r w:rsidRPr="00224B13">
        <w:rPr>
          <w:rFonts w:asciiTheme="majorHAnsi" w:hAnsiTheme="majorHAnsi" w:cstheme="majorHAnsi"/>
          <w:b/>
        </w:rPr>
        <w:t>registriamo con favore le</w:t>
      </w:r>
      <w:r w:rsidR="0028561A" w:rsidRPr="00224B13">
        <w:rPr>
          <w:rFonts w:asciiTheme="majorHAnsi" w:hAnsiTheme="majorHAnsi" w:cstheme="majorHAnsi"/>
          <w:b/>
        </w:rPr>
        <w:t xml:space="preserve"> modifiche su illecito professionale e revisione prezzi</w:t>
      </w:r>
      <w:r w:rsidR="0028561A" w:rsidRPr="0028561A">
        <w:rPr>
          <w:rFonts w:asciiTheme="majorHAnsi" w:hAnsiTheme="majorHAnsi" w:cstheme="majorHAnsi"/>
          <w:bCs/>
        </w:rPr>
        <w:t xml:space="preserve"> anche se va ancora affinato il meccanismo</w:t>
      </w:r>
      <w:r w:rsidR="00C44A63">
        <w:rPr>
          <w:rFonts w:asciiTheme="majorHAnsi" w:hAnsiTheme="majorHAnsi" w:cstheme="majorHAnsi"/>
          <w:bCs/>
        </w:rPr>
        <w:t xml:space="preserve"> di revisione</w:t>
      </w:r>
      <w:r w:rsidR="0028561A" w:rsidRPr="0028561A">
        <w:rPr>
          <w:rFonts w:asciiTheme="majorHAnsi" w:hAnsiTheme="majorHAnsi" w:cstheme="majorHAnsi"/>
          <w:bCs/>
        </w:rPr>
        <w:t xml:space="preserve"> per renderlo veramente automatico ed efficace</w:t>
      </w:r>
      <w:r>
        <w:rPr>
          <w:rFonts w:asciiTheme="majorHAnsi" w:hAnsiTheme="majorHAnsi" w:cstheme="majorHAnsi"/>
          <w:bCs/>
        </w:rPr>
        <w:t>”</w:t>
      </w:r>
      <w:r w:rsidR="00F11691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continua Brancaccio che aggiunge “</w:t>
      </w:r>
      <w:r w:rsidRPr="00224B13">
        <w:rPr>
          <w:rFonts w:asciiTheme="majorHAnsi" w:hAnsiTheme="majorHAnsi" w:cstheme="majorHAnsi"/>
          <w:b/>
        </w:rPr>
        <w:t>restano però</w:t>
      </w:r>
      <w:r w:rsidR="0028561A" w:rsidRPr="00224B13">
        <w:rPr>
          <w:rFonts w:asciiTheme="majorHAnsi" w:hAnsiTheme="majorHAnsi" w:cstheme="majorHAnsi"/>
          <w:b/>
        </w:rPr>
        <w:t xml:space="preserve"> perplessità sulla concorrenza</w:t>
      </w:r>
      <w:r w:rsidR="00F11691">
        <w:rPr>
          <w:rFonts w:asciiTheme="majorHAnsi" w:hAnsiTheme="majorHAnsi" w:cstheme="majorHAnsi"/>
          <w:bCs/>
        </w:rPr>
        <w:t xml:space="preserve">, </w:t>
      </w:r>
      <w:r w:rsidR="0028561A" w:rsidRPr="0028561A">
        <w:rPr>
          <w:rFonts w:asciiTheme="majorHAnsi" w:hAnsiTheme="majorHAnsi" w:cstheme="majorHAnsi"/>
          <w:bCs/>
        </w:rPr>
        <w:t>in particolare nei settori speciali che di fatto potrebbero sottrarre al mercato il 36</w:t>
      </w:r>
      <w:r>
        <w:rPr>
          <w:rFonts w:asciiTheme="majorHAnsi" w:hAnsiTheme="majorHAnsi" w:cstheme="majorHAnsi"/>
          <w:bCs/>
        </w:rPr>
        <w:t xml:space="preserve">% </w:t>
      </w:r>
      <w:r w:rsidR="0028561A" w:rsidRPr="0028561A">
        <w:rPr>
          <w:rFonts w:asciiTheme="majorHAnsi" w:hAnsiTheme="majorHAnsi" w:cstheme="majorHAnsi"/>
          <w:bCs/>
        </w:rPr>
        <w:t>del volume dei lavori pubblici</w:t>
      </w:r>
      <w:r>
        <w:rPr>
          <w:rFonts w:asciiTheme="majorHAnsi" w:hAnsiTheme="majorHAnsi" w:cstheme="majorHAnsi"/>
          <w:bCs/>
        </w:rPr>
        <w:t>”</w:t>
      </w:r>
      <w:r w:rsidR="0028561A" w:rsidRPr="0028561A">
        <w:rPr>
          <w:rFonts w:asciiTheme="majorHAnsi" w:hAnsiTheme="majorHAnsi" w:cstheme="majorHAnsi"/>
          <w:bCs/>
        </w:rPr>
        <w:t xml:space="preserve">. </w:t>
      </w:r>
    </w:p>
    <w:p w14:paraId="6072B566" w14:textId="77777777" w:rsidR="005C5DC6" w:rsidRDefault="005C5DC6" w:rsidP="0028561A">
      <w:pPr>
        <w:ind w:left="-284" w:right="283"/>
        <w:jc w:val="both"/>
        <w:rPr>
          <w:rFonts w:asciiTheme="majorHAnsi" w:hAnsiTheme="majorHAnsi" w:cstheme="majorHAnsi"/>
          <w:bCs/>
        </w:rPr>
      </w:pPr>
    </w:p>
    <w:p w14:paraId="7B91C762" w14:textId="2538B932" w:rsidR="0028561A" w:rsidRPr="00F85496" w:rsidRDefault="005C5DC6" w:rsidP="0028561A">
      <w:pPr>
        <w:ind w:left="-284" w:right="28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“</w:t>
      </w:r>
      <w:r w:rsidR="0028561A" w:rsidRPr="0028561A">
        <w:rPr>
          <w:rFonts w:asciiTheme="majorHAnsi" w:hAnsiTheme="majorHAnsi" w:cstheme="majorHAnsi"/>
          <w:bCs/>
        </w:rPr>
        <w:t xml:space="preserve">Siamo certi </w:t>
      </w:r>
      <w:r>
        <w:rPr>
          <w:rFonts w:asciiTheme="majorHAnsi" w:hAnsiTheme="majorHAnsi" w:cstheme="majorHAnsi"/>
          <w:bCs/>
        </w:rPr>
        <w:t xml:space="preserve">che, attraverso un confronto continuo, </w:t>
      </w:r>
      <w:r w:rsidR="0028561A" w:rsidRPr="00224B13">
        <w:rPr>
          <w:rFonts w:asciiTheme="majorHAnsi" w:hAnsiTheme="majorHAnsi" w:cstheme="majorHAnsi"/>
          <w:b/>
        </w:rPr>
        <w:t xml:space="preserve">queste criticità </w:t>
      </w:r>
      <w:r w:rsidRPr="00224B13">
        <w:rPr>
          <w:rFonts w:asciiTheme="majorHAnsi" w:hAnsiTheme="majorHAnsi" w:cstheme="majorHAnsi"/>
          <w:b/>
        </w:rPr>
        <w:t xml:space="preserve">saranno affrontate e risolte </w:t>
      </w:r>
      <w:r w:rsidR="0028561A" w:rsidRPr="00224B13">
        <w:rPr>
          <w:rFonts w:asciiTheme="majorHAnsi" w:hAnsiTheme="majorHAnsi" w:cstheme="majorHAnsi"/>
          <w:b/>
        </w:rPr>
        <w:t xml:space="preserve">entro la data di </w:t>
      </w:r>
      <w:r w:rsidRPr="00224B13">
        <w:rPr>
          <w:rFonts w:asciiTheme="majorHAnsi" w:hAnsiTheme="majorHAnsi" w:cstheme="majorHAnsi"/>
          <w:b/>
        </w:rPr>
        <w:t>piena attuazione del Codice</w:t>
      </w:r>
      <w:r>
        <w:rPr>
          <w:rFonts w:asciiTheme="majorHAnsi" w:hAnsiTheme="majorHAnsi" w:cstheme="majorHAnsi"/>
          <w:bCs/>
        </w:rPr>
        <w:t>”</w:t>
      </w:r>
      <w:r w:rsidR="00F11691">
        <w:rPr>
          <w:rFonts w:asciiTheme="majorHAnsi" w:hAnsiTheme="majorHAnsi" w:cstheme="majorHAnsi"/>
          <w:bCs/>
        </w:rPr>
        <w:t>, c</w:t>
      </w:r>
      <w:r>
        <w:rPr>
          <w:rFonts w:asciiTheme="majorHAnsi" w:hAnsiTheme="majorHAnsi" w:cstheme="majorHAnsi"/>
          <w:bCs/>
        </w:rPr>
        <w:t>onclude la Presidente dei costruttori</w:t>
      </w:r>
      <w:r w:rsidR="00F11691">
        <w:rPr>
          <w:rFonts w:asciiTheme="majorHAnsi" w:hAnsiTheme="majorHAnsi" w:cstheme="majorHAnsi"/>
          <w:bCs/>
        </w:rPr>
        <w:t>.</w:t>
      </w:r>
    </w:p>
    <w:p w14:paraId="564EAA3C" w14:textId="489C9AF5" w:rsidR="00A115AC" w:rsidRPr="00F85496" w:rsidRDefault="00A115AC" w:rsidP="007C155C">
      <w:pPr>
        <w:ind w:left="-284" w:right="283"/>
        <w:jc w:val="both"/>
        <w:rPr>
          <w:rFonts w:asciiTheme="majorHAnsi" w:hAnsiTheme="majorHAnsi" w:cstheme="majorHAnsi"/>
          <w:bCs/>
        </w:rPr>
      </w:pPr>
    </w:p>
    <w:sectPr w:rsidR="00A115AC" w:rsidRPr="00F85496" w:rsidSect="00443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552" w:bottom="1134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7932" w14:textId="77777777" w:rsidR="008919D5" w:rsidRDefault="008919D5" w:rsidP="00383E41">
      <w:r>
        <w:separator/>
      </w:r>
    </w:p>
  </w:endnote>
  <w:endnote w:type="continuationSeparator" w:id="0">
    <w:p w14:paraId="635AA133" w14:textId="77777777" w:rsidR="008919D5" w:rsidRDefault="008919D5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8214" w14:textId="77777777" w:rsidR="00276EF4" w:rsidRDefault="00276E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AB8A" w14:textId="77777777" w:rsidR="00D03DB6" w:rsidRDefault="00D03DB6" w:rsidP="00F56007">
    <w:pPr>
      <w:pStyle w:val="Pidipagina"/>
      <w:ind w:right="-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8B41" w14:textId="77777777" w:rsidR="00276EF4" w:rsidRDefault="00276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B4D3" w14:textId="77777777" w:rsidR="008919D5" w:rsidRDefault="008919D5" w:rsidP="00383E41">
      <w:r>
        <w:separator/>
      </w:r>
    </w:p>
  </w:footnote>
  <w:footnote w:type="continuationSeparator" w:id="0">
    <w:p w14:paraId="7B99DE9C" w14:textId="77777777" w:rsidR="008919D5" w:rsidRDefault="008919D5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2BD7" w14:textId="77777777" w:rsidR="00276EF4" w:rsidRDefault="00276E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9AAF" w14:textId="77777777" w:rsidR="00D03DB6" w:rsidRDefault="00313962">
    <w:pPr>
      <w:pStyle w:val="Intestazione"/>
    </w:pPr>
    <w:r w:rsidRPr="008A0386">
      <w:rPr>
        <w:noProof/>
      </w:rPr>
      <w:drawing>
        <wp:anchor distT="0" distB="0" distL="114300" distR="114300" simplePos="0" relativeHeight="251675648" behindDoc="0" locked="0" layoutInCell="1" allowOverlap="1" wp14:anchorId="6E4F5954" wp14:editId="7522E32C">
          <wp:simplePos x="0" y="0"/>
          <wp:positionH relativeFrom="column">
            <wp:posOffset>2848945</wp:posOffset>
          </wp:positionH>
          <wp:positionV relativeFrom="page">
            <wp:posOffset>540943</wp:posOffset>
          </wp:positionV>
          <wp:extent cx="1979930" cy="507365"/>
          <wp:effectExtent l="0" t="0" r="1270" b="635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5073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6721255" wp14:editId="713630C0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70B4D53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21255"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670B4D53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15E5" w14:textId="77777777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46F928D7" wp14:editId="5FA099F1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A94320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928D7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6A94320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2F3EAA96" wp14:editId="122315E2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C3E"/>
    <w:multiLevelType w:val="hybridMultilevel"/>
    <w:tmpl w:val="01D49B1A"/>
    <w:lvl w:ilvl="0" w:tplc="A97ECA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A01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C2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44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4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A5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8D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A1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2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2" w15:restartNumberingAfterBreak="0">
    <w:nsid w:val="41CE3180"/>
    <w:multiLevelType w:val="hybridMultilevel"/>
    <w:tmpl w:val="90FEE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90993">
    <w:abstractNumId w:val="1"/>
  </w:num>
  <w:num w:numId="2" w16cid:durableId="2140100660">
    <w:abstractNumId w:val="0"/>
  </w:num>
  <w:num w:numId="3" w16cid:durableId="41721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1"/>
    <w:rsid w:val="00003349"/>
    <w:rsid w:val="00020749"/>
    <w:rsid w:val="00022236"/>
    <w:rsid w:val="00052F55"/>
    <w:rsid w:val="0005546F"/>
    <w:rsid w:val="00066847"/>
    <w:rsid w:val="00083A4F"/>
    <w:rsid w:val="0009610A"/>
    <w:rsid w:val="000B4FD5"/>
    <w:rsid w:val="000E2DCF"/>
    <w:rsid w:val="000F7E53"/>
    <w:rsid w:val="001014C1"/>
    <w:rsid w:val="00113932"/>
    <w:rsid w:val="0012111B"/>
    <w:rsid w:val="001C0E4E"/>
    <w:rsid w:val="001C2EC1"/>
    <w:rsid w:val="001C7A61"/>
    <w:rsid w:val="001F645C"/>
    <w:rsid w:val="001F71D6"/>
    <w:rsid w:val="00213952"/>
    <w:rsid w:val="00224B13"/>
    <w:rsid w:val="00240EEE"/>
    <w:rsid w:val="00276CB1"/>
    <w:rsid w:val="00276EF4"/>
    <w:rsid w:val="00282967"/>
    <w:rsid w:val="0028561A"/>
    <w:rsid w:val="002B7472"/>
    <w:rsid w:val="002D679C"/>
    <w:rsid w:val="002F5AF2"/>
    <w:rsid w:val="002F6B08"/>
    <w:rsid w:val="003036A7"/>
    <w:rsid w:val="00304E3E"/>
    <w:rsid w:val="00311301"/>
    <w:rsid w:val="00313962"/>
    <w:rsid w:val="00316535"/>
    <w:rsid w:val="00346FD3"/>
    <w:rsid w:val="00383E41"/>
    <w:rsid w:val="00392C57"/>
    <w:rsid w:val="00397123"/>
    <w:rsid w:val="003C24E2"/>
    <w:rsid w:val="003E20C5"/>
    <w:rsid w:val="00403D44"/>
    <w:rsid w:val="0040755E"/>
    <w:rsid w:val="00430A61"/>
    <w:rsid w:val="004312E4"/>
    <w:rsid w:val="00431690"/>
    <w:rsid w:val="00443E9C"/>
    <w:rsid w:val="00443F89"/>
    <w:rsid w:val="0045059B"/>
    <w:rsid w:val="00472D05"/>
    <w:rsid w:val="0049135F"/>
    <w:rsid w:val="00495A59"/>
    <w:rsid w:val="004A1C94"/>
    <w:rsid w:val="004C7811"/>
    <w:rsid w:val="004E248D"/>
    <w:rsid w:val="004E35DC"/>
    <w:rsid w:val="004F1A16"/>
    <w:rsid w:val="00500842"/>
    <w:rsid w:val="00517BA1"/>
    <w:rsid w:val="00520176"/>
    <w:rsid w:val="00521616"/>
    <w:rsid w:val="005305CE"/>
    <w:rsid w:val="00530F84"/>
    <w:rsid w:val="00543433"/>
    <w:rsid w:val="005A6198"/>
    <w:rsid w:val="005B1D3B"/>
    <w:rsid w:val="005B3683"/>
    <w:rsid w:val="005C5DC6"/>
    <w:rsid w:val="005D2A35"/>
    <w:rsid w:val="005E2792"/>
    <w:rsid w:val="005F19C3"/>
    <w:rsid w:val="00665C62"/>
    <w:rsid w:val="0068076F"/>
    <w:rsid w:val="00684367"/>
    <w:rsid w:val="00684FCA"/>
    <w:rsid w:val="00691934"/>
    <w:rsid w:val="006E321F"/>
    <w:rsid w:val="006E698F"/>
    <w:rsid w:val="0070608F"/>
    <w:rsid w:val="00720263"/>
    <w:rsid w:val="0072459B"/>
    <w:rsid w:val="00766F2A"/>
    <w:rsid w:val="007753EC"/>
    <w:rsid w:val="00794D62"/>
    <w:rsid w:val="007A49A5"/>
    <w:rsid w:val="007C155C"/>
    <w:rsid w:val="007C3F1E"/>
    <w:rsid w:val="008125D5"/>
    <w:rsid w:val="00873139"/>
    <w:rsid w:val="00873E46"/>
    <w:rsid w:val="008919D5"/>
    <w:rsid w:val="008B3838"/>
    <w:rsid w:val="008C25E2"/>
    <w:rsid w:val="008E51D4"/>
    <w:rsid w:val="00902FB7"/>
    <w:rsid w:val="0091339F"/>
    <w:rsid w:val="00932F12"/>
    <w:rsid w:val="00942296"/>
    <w:rsid w:val="009538AD"/>
    <w:rsid w:val="00954825"/>
    <w:rsid w:val="00967106"/>
    <w:rsid w:val="00967CEB"/>
    <w:rsid w:val="00976787"/>
    <w:rsid w:val="0097727B"/>
    <w:rsid w:val="00986BDF"/>
    <w:rsid w:val="009953EF"/>
    <w:rsid w:val="009C634A"/>
    <w:rsid w:val="009D4FA0"/>
    <w:rsid w:val="00A115AC"/>
    <w:rsid w:val="00A25181"/>
    <w:rsid w:val="00A4157C"/>
    <w:rsid w:val="00A5033E"/>
    <w:rsid w:val="00A8083A"/>
    <w:rsid w:val="00A80BA7"/>
    <w:rsid w:val="00A94D6C"/>
    <w:rsid w:val="00A95056"/>
    <w:rsid w:val="00A95426"/>
    <w:rsid w:val="00AA489C"/>
    <w:rsid w:val="00AB25F1"/>
    <w:rsid w:val="00AE75C2"/>
    <w:rsid w:val="00AF0CEE"/>
    <w:rsid w:val="00AF2E92"/>
    <w:rsid w:val="00B133B3"/>
    <w:rsid w:val="00B208F9"/>
    <w:rsid w:val="00B33FBC"/>
    <w:rsid w:val="00BB733C"/>
    <w:rsid w:val="00BD5343"/>
    <w:rsid w:val="00BE7381"/>
    <w:rsid w:val="00C06231"/>
    <w:rsid w:val="00C3094E"/>
    <w:rsid w:val="00C44A63"/>
    <w:rsid w:val="00C54FD1"/>
    <w:rsid w:val="00C62A8B"/>
    <w:rsid w:val="00C70396"/>
    <w:rsid w:val="00C7352E"/>
    <w:rsid w:val="00C93E15"/>
    <w:rsid w:val="00C97CB7"/>
    <w:rsid w:val="00CA2802"/>
    <w:rsid w:val="00CC1F0A"/>
    <w:rsid w:val="00CE412F"/>
    <w:rsid w:val="00CF7451"/>
    <w:rsid w:val="00D03DB6"/>
    <w:rsid w:val="00D12E56"/>
    <w:rsid w:val="00D245EA"/>
    <w:rsid w:val="00D47BA2"/>
    <w:rsid w:val="00D56DCC"/>
    <w:rsid w:val="00D945BC"/>
    <w:rsid w:val="00DA1A84"/>
    <w:rsid w:val="00DA57EE"/>
    <w:rsid w:val="00DA6BAC"/>
    <w:rsid w:val="00DD1566"/>
    <w:rsid w:val="00DD24FC"/>
    <w:rsid w:val="00DF702F"/>
    <w:rsid w:val="00E41189"/>
    <w:rsid w:val="00E43C15"/>
    <w:rsid w:val="00E816D3"/>
    <w:rsid w:val="00E945A6"/>
    <w:rsid w:val="00EA02E8"/>
    <w:rsid w:val="00EE76FD"/>
    <w:rsid w:val="00EF3833"/>
    <w:rsid w:val="00EF466C"/>
    <w:rsid w:val="00F0008C"/>
    <w:rsid w:val="00F11691"/>
    <w:rsid w:val="00F320ED"/>
    <w:rsid w:val="00F56007"/>
    <w:rsid w:val="00F630E9"/>
    <w:rsid w:val="00F85496"/>
    <w:rsid w:val="00F91EBD"/>
    <w:rsid w:val="00F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72FEB"/>
  <w14:defaultImageDpi w14:val="300"/>
  <w15:docId w15:val="{8157F7E3-BE1A-47E3-813D-8CD89199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54825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7202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0263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0263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AAB29-486A-4F69-B4D2-35AE4442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Sposato Bianca Maria</cp:lastModifiedBy>
  <cp:revision>4</cp:revision>
  <cp:lastPrinted>2023-03-29T11:05:00Z</cp:lastPrinted>
  <dcterms:created xsi:type="dcterms:W3CDTF">2023-03-29T11:34:00Z</dcterms:created>
  <dcterms:modified xsi:type="dcterms:W3CDTF">2023-03-29T11:42:00Z</dcterms:modified>
</cp:coreProperties>
</file>